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Техническое и технологическое оснащение предприятий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9DB471" w:rsidR="00A77598" w:rsidRPr="002A0BE2" w:rsidRDefault="002A0B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45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52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Шабалин Виктор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18CE6C" w:rsidR="004475DA" w:rsidRPr="002A0BE2" w:rsidRDefault="002A0B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F4DF49" w14:textId="77777777" w:rsidR="00F145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2474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_Toc202272474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3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3426B096" w14:textId="77777777" w:rsidR="00F14525" w:rsidRDefault="007D7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75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_Toc202272475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3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4B5145C1" w14:textId="77777777" w:rsidR="00F14525" w:rsidRDefault="007D7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76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_Toc202272476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3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07EDE019" w14:textId="77777777" w:rsidR="00F14525" w:rsidRDefault="007D7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77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_Toc202272477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3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4BBAD089" w14:textId="77777777" w:rsidR="00F14525" w:rsidRDefault="007D7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78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_Toc202272478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5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58DEED1D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79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_Toc202272479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5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7B3B471A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0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_Toc202272480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5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2C239AEC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1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_Toc202272481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5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6CFB078E" w14:textId="77777777" w:rsidR="00F14525" w:rsidRDefault="007D7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2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_Toc202272482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6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755DB8C9" w14:textId="77777777" w:rsidR="00F14525" w:rsidRDefault="007D7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3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_Toc202272483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7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2786EDEF" w14:textId="77777777" w:rsidR="00F14525" w:rsidRDefault="007D7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4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_Toc202272484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8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7E62A77D" w14:textId="77777777" w:rsidR="00F14525" w:rsidRDefault="007D7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5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_Toc202272485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10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29C0530F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6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_Toc202272486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10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523F2876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7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_Toc202272487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10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5C0011AE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8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_Toc202272488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10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09B31FC0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89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_Toc202272489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10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37D5AC91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90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_Toc202272490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10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1B4A09C6" w14:textId="77777777" w:rsidR="00F14525" w:rsidRDefault="007D7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2491" w:history="1">
            <w:r w:rsidR="00F14525" w:rsidRPr="002613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4525">
              <w:rPr>
                <w:noProof/>
                <w:webHidden/>
              </w:rPr>
              <w:tab/>
            </w:r>
            <w:r w:rsidR="00F14525">
              <w:rPr>
                <w:noProof/>
                <w:webHidden/>
              </w:rPr>
              <w:fldChar w:fldCharType="begin"/>
            </w:r>
            <w:r w:rsidR="00F14525">
              <w:rPr>
                <w:noProof/>
                <w:webHidden/>
              </w:rPr>
              <w:instrText xml:space="preserve"> PAGEREF _Toc202272491 \h </w:instrText>
            </w:r>
            <w:r w:rsidR="00F14525">
              <w:rPr>
                <w:noProof/>
                <w:webHidden/>
              </w:rPr>
            </w:r>
            <w:r w:rsidR="00F14525">
              <w:rPr>
                <w:noProof/>
                <w:webHidden/>
              </w:rPr>
              <w:fldChar w:fldCharType="separate"/>
            </w:r>
            <w:r w:rsidR="00F14525">
              <w:rPr>
                <w:noProof/>
                <w:webHidden/>
              </w:rPr>
              <w:t>10</w:t>
            </w:r>
            <w:r w:rsidR="00F1452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2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и навыков по использованию технического и технологического оснащения предприятий сферы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гостеприимства на различных предприятиях питания, о роли автоматизации процессов и специальных устройств, об эффективности внедрения и использования нового оборудования.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2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Техническое и технологическое оснащение предприятий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2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F145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45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45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45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45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45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45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145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145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45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45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F1452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4525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45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4525">
              <w:rPr>
                <w:rFonts w:ascii="Times New Roman" w:hAnsi="Times New Roman" w:cs="Times New Roman"/>
                <w:lang w:bidi="ru-RU"/>
              </w:rPr>
              <w:t>ПК-3.1 - Обеспечивает реализацию технологических и/или организационных регламентов в деятельности предприятий гостеприимства и/или общественного питания, в том числе специализированных средств размещения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45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4525">
              <w:rPr>
                <w:rFonts w:ascii="Times New Roman" w:hAnsi="Times New Roman" w:cs="Times New Roman"/>
              </w:rPr>
              <w:t>технологические и организационные регламенты эксплуатации технического и технологического оборудования предприятий гостеприимства и общественного питания.</w:t>
            </w:r>
            <w:r w:rsidRPr="00F145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45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4525">
              <w:rPr>
                <w:rFonts w:ascii="Times New Roman" w:hAnsi="Times New Roman" w:cs="Times New Roman"/>
              </w:rPr>
              <w:t>эксплуатировать техническое и технологическое оборудование предприятий гостеприимства и общественного питания на основе технологических и организационных регламентов</w:t>
            </w:r>
            <w:proofErr w:type="gramStart"/>
            <w:r w:rsidR="00FD518F" w:rsidRPr="00F14525">
              <w:rPr>
                <w:rFonts w:ascii="Times New Roman" w:hAnsi="Times New Roman" w:cs="Times New Roman"/>
              </w:rPr>
              <w:t>.</w:t>
            </w:r>
            <w:r w:rsidRPr="00F1452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145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45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4525">
              <w:rPr>
                <w:rFonts w:ascii="Times New Roman" w:hAnsi="Times New Roman" w:cs="Times New Roman"/>
              </w:rPr>
              <w:t>методами применения технологических и организационных регламентов в деятельности предприятий гостеприимства и общественного питания</w:t>
            </w:r>
            <w:proofErr w:type="gramStart"/>
            <w:r w:rsidR="00FD518F" w:rsidRPr="00F14525">
              <w:rPr>
                <w:rFonts w:ascii="Times New Roman" w:hAnsi="Times New Roman" w:cs="Times New Roman"/>
              </w:rPr>
              <w:t>.</w:t>
            </w:r>
            <w:r w:rsidRPr="00F1452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1452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24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Классификация технического и технологического оснащения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содержание дисциплины. Требования программы, структура и порядок изучения курса, содержание разделов и методические основы их изучения. Связь курса со специальными дисциплинами. Использование знаний в области технического и технологического оснащения предприятий сферы гостеприимства и общественного питания. Основные понятия о машинах и механизмах. Структура и классификация технического и технологического оснащения.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AA9D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907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Механическое оборудование предприятий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540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Механическое оборудование структурных подразделений предприятий индустрии гостеприимства и общественного питания. Посудомоечные машины. Устройство, принцип действия, рабочий орган, правила эксплуатации.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5E9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7CB9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50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C24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54DB6F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7AF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Тепловое оборудование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D26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Пищеварочные котлы. Сковороды. Фритюрницы. Жарочные и пекарные шкафы. Плиты электрические. Плиты индукционные. Пароконвектоматы. Устройство, принцип действия, рабочий орган, правила эксплуатации.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34A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C0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467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F43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0637C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ED3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Холодильное оборудование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367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Компрессоры холодильных машин. Конденсаторы холодильных машин. Испарители холодильных машин. Рабочие вещества холодильных машин. Основные элементы автоматических устройств. Автоматическое регулирование основных параметров холодильных установок. Схемы автоматизации холодильных установок.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145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5DF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222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057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C9F4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AB1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Торговое оборудование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DC1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Весоизмерительные приборы. Общее устройство весов. Надзор за весоизмерительными приборами. Описание устройства и принципа действия линий самообслуживания. Кофемашины. Холодильные витрины. Ледогенераторы. Устройство, принцип действия, рабочий орган, правила эксплуатации.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3BD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965B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DC9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54C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21E52F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903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Охрана труда при эксплуатации технического и технологического оснащения предприятий сферы 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7F3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Инструктаж. Виды инструктажа. Охрана труда и экологическая безопасность. Правила пожарной безопасности. Средства индивидуальной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CE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62B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E99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338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F414F74" w:rsidR="00963445" w:rsidRPr="00352B6F" w:rsidRDefault="00F145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24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72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45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Чаблин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 предприятий общественного питания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/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Чаблин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Евдокимов.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719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D7F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https://urait.ru/bcode/542189</w:t>
              </w:r>
            </w:hyperlink>
          </w:p>
        </w:tc>
      </w:tr>
      <w:tr w:rsidR="00262CF0" w:rsidRPr="007E6725" w14:paraId="263711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5E6CEB" w14:textId="77777777" w:rsidR="00262CF0" w:rsidRPr="00F145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Чаблин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 предприятий общественного питания. Практикум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/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Чаблин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Евдокимов.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349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452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569C1" w14:textId="77777777" w:rsidR="00262CF0" w:rsidRPr="007E6725" w:rsidRDefault="007D7F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https://urait.ru/bcode/541859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2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322AC8" w14:textId="77777777" w:rsidTr="007B550D">
        <w:tc>
          <w:tcPr>
            <w:tcW w:w="9345" w:type="dxa"/>
          </w:tcPr>
          <w:p w14:paraId="2994A2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A9FB8E" w14:textId="77777777" w:rsidTr="007B550D">
        <w:tc>
          <w:tcPr>
            <w:tcW w:w="9345" w:type="dxa"/>
          </w:tcPr>
          <w:p w14:paraId="0DA003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C6DCB73" w14:textId="77777777" w:rsidTr="007B550D">
        <w:tc>
          <w:tcPr>
            <w:tcW w:w="9345" w:type="dxa"/>
          </w:tcPr>
          <w:p w14:paraId="6A2444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0E1619" w14:textId="77777777" w:rsidTr="007B550D">
        <w:tc>
          <w:tcPr>
            <w:tcW w:w="9345" w:type="dxa"/>
          </w:tcPr>
          <w:p w14:paraId="6B22A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72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7F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2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45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45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452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45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452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45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45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4525">
              <w:rPr>
                <w:sz w:val="22"/>
                <w:szCs w:val="22"/>
              </w:rPr>
              <w:t>комплексом</w:t>
            </w:r>
            <w:proofErr w:type="gramStart"/>
            <w:r w:rsidRPr="00F14525">
              <w:rPr>
                <w:sz w:val="22"/>
                <w:szCs w:val="22"/>
              </w:rPr>
              <w:t>.С</w:t>
            </w:r>
            <w:proofErr w:type="gramEnd"/>
            <w:r w:rsidRPr="00F14525">
              <w:rPr>
                <w:sz w:val="22"/>
                <w:szCs w:val="22"/>
              </w:rPr>
              <w:t>пециализированная</w:t>
            </w:r>
            <w:proofErr w:type="spellEnd"/>
            <w:r w:rsidRPr="00F14525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F14525">
              <w:rPr>
                <w:sz w:val="22"/>
                <w:szCs w:val="22"/>
                <w:lang w:val="en-US"/>
              </w:rPr>
              <w:t>HP</w:t>
            </w:r>
            <w:r w:rsidRPr="00F14525">
              <w:rPr>
                <w:sz w:val="22"/>
                <w:szCs w:val="22"/>
              </w:rPr>
              <w:t xml:space="preserve"> 250 </w:t>
            </w:r>
            <w:r w:rsidRPr="00F14525">
              <w:rPr>
                <w:sz w:val="22"/>
                <w:szCs w:val="22"/>
                <w:lang w:val="en-US"/>
              </w:rPr>
              <w:t>G</w:t>
            </w:r>
            <w:r w:rsidRPr="00F14525">
              <w:rPr>
                <w:sz w:val="22"/>
                <w:szCs w:val="22"/>
              </w:rPr>
              <w:t>6 1</w:t>
            </w:r>
            <w:r w:rsidRPr="00F14525">
              <w:rPr>
                <w:sz w:val="22"/>
                <w:szCs w:val="22"/>
                <w:lang w:val="en-US"/>
              </w:rPr>
              <w:t>WY</w:t>
            </w:r>
            <w:r w:rsidRPr="00F14525">
              <w:rPr>
                <w:sz w:val="22"/>
                <w:szCs w:val="22"/>
              </w:rPr>
              <w:t>58</w:t>
            </w:r>
            <w:r w:rsidRPr="00F14525">
              <w:rPr>
                <w:sz w:val="22"/>
                <w:szCs w:val="22"/>
                <w:lang w:val="en-US"/>
              </w:rPr>
              <w:t>EA</w:t>
            </w:r>
            <w:r w:rsidRPr="00F14525">
              <w:rPr>
                <w:sz w:val="22"/>
                <w:szCs w:val="22"/>
              </w:rPr>
              <w:t xml:space="preserve">, Мультимедийный проектор </w:t>
            </w:r>
            <w:r w:rsidRPr="00F14525">
              <w:rPr>
                <w:sz w:val="22"/>
                <w:szCs w:val="22"/>
                <w:lang w:val="en-US"/>
              </w:rPr>
              <w:t>LG</w:t>
            </w:r>
            <w:r w:rsidRPr="00F14525">
              <w:rPr>
                <w:sz w:val="22"/>
                <w:szCs w:val="22"/>
              </w:rPr>
              <w:t xml:space="preserve"> </w:t>
            </w:r>
            <w:r w:rsidRPr="00F14525">
              <w:rPr>
                <w:sz w:val="22"/>
                <w:szCs w:val="22"/>
                <w:lang w:val="en-US"/>
              </w:rPr>
              <w:t>PF</w:t>
            </w:r>
            <w:r w:rsidRPr="00F14525">
              <w:rPr>
                <w:sz w:val="22"/>
                <w:szCs w:val="22"/>
              </w:rPr>
              <w:t>1500</w:t>
            </w:r>
            <w:r w:rsidRPr="00F14525">
              <w:rPr>
                <w:sz w:val="22"/>
                <w:szCs w:val="22"/>
                <w:lang w:val="en-US"/>
              </w:rPr>
              <w:t>G</w:t>
            </w:r>
            <w:r w:rsidRPr="00F1452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45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14525">
              <w:rPr>
                <w:sz w:val="22"/>
                <w:szCs w:val="22"/>
              </w:rPr>
              <w:t>Красноармейская</w:t>
            </w:r>
            <w:proofErr w:type="gramEnd"/>
            <w:r w:rsidRPr="00F1452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145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4525" w14:paraId="2EB35ACC" w14:textId="77777777" w:rsidTr="008416EB">
        <w:tc>
          <w:tcPr>
            <w:tcW w:w="7797" w:type="dxa"/>
            <w:shd w:val="clear" w:color="auto" w:fill="auto"/>
          </w:tcPr>
          <w:p w14:paraId="5672951F" w14:textId="77777777" w:rsidR="002C735C" w:rsidRPr="00F145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4525">
              <w:rPr>
                <w:sz w:val="22"/>
                <w:szCs w:val="22"/>
              </w:rPr>
              <w:t>комплексом</w:t>
            </w:r>
            <w:proofErr w:type="gramStart"/>
            <w:r w:rsidRPr="00F14525">
              <w:rPr>
                <w:sz w:val="22"/>
                <w:szCs w:val="22"/>
              </w:rPr>
              <w:t>.С</w:t>
            </w:r>
            <w:proofErr w:type="gramEnd"/>
            <w:r w:rsidRPr="00F14525">
              <w:rPr>
                <w:sz w:val="22"/>
                <w:szCs w:val="22"/>
              </w:rPr>
              <w:t>пециализированная</w:t>
            </w:r>
            <w:proofErr w:type="spellEnd"/>
            <w:r w:rsidRPr="00F1452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14525">
              <w:rPr>
                <w:sz w:val="22"/>
                <w:szCs w:val="22"/>
              </w:rPr>
              <w:t>.К</w:t>
            </w:r>
            <w:proofErr w:type="gramEnd"/>
            <w:r w:rsidRPr="00F14525">
              <w:rPr>
                <w:sz w:val="22"/>
                <w:szCs w:val="22"/>
              </w:rPr>
              <w:t xml:space="preserve">омпьютер </w:t>
            </w:r>
            <w:r w:rsidRPr="00F14525">
              <w:rPr>
                <w:sz w:val="22"/>
                <w:szCs w:val="22"/>
                <w:lang w:val="en-US"/>
              </w:rPr>
              <w:t>I</w:t>
            </w:r>
            <w:r w:rsidRPr="00F14525">
              <w:rPr>
                <w:sz w:val="22"/>
                <w:szCs w:val="22"/>
              </w:rPr>
              <w:t>5-7400/8</w:t>
            </w:r>
            <w:r w:rsidRPr="00F14525">
              <w:rPr>
                <w:sz w:val="22"/>
                <w:szCs w:val="22"/>
                <w:lang w:val="en-US"/>
              </w:rPr>
              <w:t>Gb</w:t>
            </w:r>
            <w:r w:rsidRPr="00F14525">
              <w:rPr>
                <w:sz w:val="22"/>
                <w:szCs w:val="22"/>
              </w:rPr>
              <w:t>/1</w:t>
            </w:r>
            <w:r w:rsidRPr="00F14525">
              <w:rPr>
                <w:sz w:val="22"/>
                <w:szCs w:val="22"/>
                <w:lang w:val="en-US"/>
              </w:rPr>
              <w:t>Tb</w:t>
            </w:r>
            <w:r w:rsidRPr="00F14525">
              <w:rPr>
                <w:sz w:val="22"/>
                <w:szCs w:val="22"/>
              </w:rPr>
              <w:t xml:space="preserve">/ </w:t>
            </w:r>
            <w:r w:rsidRPr="00F14525">
              <w:rPr>
                <w:sz w:val="22"/>
                <w:szCs w:val="22"/>
                <w:lang w:val="en-US"/>
              </w:rPr>
              <w:t>DELL</w:t>
            </w:r>
            <w:r w:rsidRPr="00F14525">
              <w:rPr>
                <w:sz w:val="22"/>
                <w:szCs w:val="22"/>
              </w:rPr>
              <w:t xml:space="preserve"> </w:t>
            </w:r>
            <w:r w:rsidRPr="00F14525">
              <w:rPr>
                <w:sz w:val="22"/>
                <w:szCs w:val="22"/>
                <w:lang w:val="en-US"/>
              </w:rPr>
              <w:t>S</w:t>
            </w:r>
            <w:r w:rsidRPr="00F14525">
              <w:rPr>
                <w:sz w:val="22"/>
                <w:szCs w:val="22"/>
              </w:rPr>
              <w:t>2218</w:t>
            </w:r>
            <w:r w:rsidRPr="00F14525">
              <w:rPr>
                <w:sz w:val="22"/>
                <w:szCs w:val="22"/>
                <w:lang w:val="en-US"/>
              </w:rPr>
              <w:t>H</w:t>
            </w:r>
            <w:r w:rsidRPr="00F1452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CFB084" w14:textId="77777777" w:rsidR="002C735C" w:rsidRPr="00F145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14525">
              <w:rPr>
                <w:sz w:val="22"/>
                <w:szCs w:val="22"/>
              </w:rPr>
              <w:t>Красноармейская</w:t>
            </w:r>
            <w:proofErr w:type="gramEnd"/>
            <w:r w:rsidRPr="00F1452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145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4525" w14:paraId="4318B7BC" w14:textId="77777777" w:rsidTr="008416EB">
        <w:tc>
          <w:tcPr>
            <w:tcW w:w="7797" w:type="dxa"/>
            <w:shd w:val="clear" w:color="auto" w:fill="auto"/>
          </w:tcPr>
          <w:p w14:paraId="31AF0958" w14:textId="77777777" w:rsidR="002C735C" w:rsidRPr="00F145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4525">
              <w:rPr>
                <w:sz w:val="22"/>
                <w:szCs w:val="22"/>
              </w:rPr>
              <w:t>комплексом</w:t>
            </w:r>
            <w:proofErr w:type="gramStart"/>
            <w:r w:rsidRPr="00F14525">
              <w:rPr>
                <w:sz w:val="22"/>
                <w:szCs w:val="22"/>
              </w:rPr>
              <w:t>.С</w:t>
            </w:r>
            <w:proofErr w:type="gramEnd"/>
            <w:r w:rsidRPr="00F14525">
              <w:rPr>
                <w:sz w:val="22"/>
                <w:szCs w:val="22"/>
              </w:rPr>
              <w:t>пециализированная</w:t>
            </w:r>
            <w:proofErr w:type="spellEnd"/>
            <w:r w:rsidRPr="00F1452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4525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F14525">
              <w:rPr>
                <w:sz w:val="22"/>
                <w:szCs w:val="22"/>
                <w:lang w:val="en-US"/>
              </w:rPr>
              <w:t>Intel</w:t>
            </w:r>
            <w:r w:rsidRPr="00F14525">
              <w:rPr>
                <w:sz w:val="22"/>
                <w:szCs w:val="22"/>
              </w:rPr>
              <w:t xml:space="preserve"> </w:t>
            </w:r>
            <w:proofErr w:type="spellStart"/>
            <w:r w:rsidRPr="00F145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4525">
              <w:rPr>
                <w:sz w:val="22"/>
                <w:szCs w:val="22"/>
              </w:rPr>
              <w:t>3 2100 3.3/4</w:t>
            </w:r>
            <w:r w:rsidRPr="00F14525">
              <w:rPr>
                <w:sz w:val="22"/>
                <w:szCs w:val="22"/>
                <w:lang w:val="en-US"/>
              </w:rPr>
              <w:t>Gb</w:t>
            </w:r>
            <w:r w:rsidRPr="00F14525">
              <w:rPr>
                <w:sz w:val="22"/>
                <w:szCs w:val="22"/>
              </w:rPr>
              <w:t>/500</w:t>
            </w:r>
            <w:r w:rsidRPr="00F14525">
              <w:rPr>
                <w:sz w:val="22"/>
                <w:szCs w:val="22"/>
                <w:lang w:val="en-US"/>
              </w:rPr>
              <w:t>Gb</w:t>
            </w:r>
            <w:r w:rsidRPr="00F14525">
              <w:rPr>
                <w:sz w:val="22"/>
                <w:szCs w:val="22"/>
              </w:rPr>
              <w:t>/</w:t>
            </w:r>
            <w:proofErr w:type="spellStart"/>
            <w:r w:rsidRPr="00F1452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14525">
              <w:rPr>
                <w:sz w:val="22"/>
                <w:szCs w:val="22"/>
              </w:rPr>
              <w:t xml:space="preserve">193 - 1 шт., Мультимедийный проектор </w:t>
            </w:r>
            <w:r w:rsidRPr="00F14525">
              <w:rPr>
                <w:sz w:val="22"/>
                <w:szCs w:val="22"/>
                <w:lang w:val="en-US"/>
              </w:rPr>
              <w:t>NEC</w:t>
            </w:r>
            <w:r w:rsidRPr="00F14525">
              <w:rPr>
                <w:sz w:val="22"/>
                <w:szCs w:val="22"/>
              </w:rPr>
              <w:t xml:space="preserve"> </w:t>
            </w:r>
            <w:r w:rsidRPr="00F14525">
              <w:rPr>
                <w:sz w:val="22"/>
                <w:szCs w:val="22"/>
                <w:lang w:val="en-US"/>
              </w:rPr>
              <w:t>ME</w:t>
            </w:r>
            <w:r w:rsidRPr="00F14525">
              <w:rPr>
                <w:sz w:val="22"/>
                <w:szCs w:val="22"/>
              </w:rPr>
              <w:t>401</w:t>
            </w:r>
            <w:r w:rsidRPr="00F14525">
              <w:rPr>
                <w:sz w:val="22"/>
                <w:szCs w:val="22"/>
                <w:lang w:val="en-US"/>
              </w:rPr>
              <w:t>X</w:t>
            </w:r>
            <w:r w:rsidRPr="00F14525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14525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14525">
              <w:rPr>
                <w:sz w:val="22"/>
                <w:szCs w:val="22"/>
              </w:rPr>
              <w:t xml:space="preserve"> </w:t>
            </w:r>
            <w:r w:rsidRPr="00F14525">
              <w:rPr>
                <w:sz w:val="22"/>
                <w:szCs w:val="22"/>
                <w:lang w:val="en-US"/>
              </w:rPr>
              <w:t>EVID</w:t>
            </w:r>
            <w:r w:rsidRPr="00F14525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F14525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064884" w14:textId="77777777" w:rsidR="002C735C" w:rsidRPr="00F145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452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14525">
              <w:rPr>
                <w:sz w:val="22"/>
                <w:szCs w:val="22"/>
              </w:rPr>
              <w:t>Красноармейская</w:t>
            </w:r>
            <w:proofErr w:type="gramEnd"/>
            <w:r w:rsidRPr="00F1452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1452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724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72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2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72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4525" w14:paraId="224DC0F9" w14:textId="77777777" w:rsidTr="00601D56">
        <w:tc>
          <w:tcPr>
            <w:tcW w:w="562" w:type="dxa"/>
          </w:tcPr>
          <w:p w14:paraId="45E8BF72" w14:textId="77777777" w:rsidR="00F14525" w:rsidRPr="002A0BE2" w:rsidRDefault="00F14525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056058" w14:textId="77777777" w:rsidR="00F14525" w:rsidRPr="00F14525" w:rsidRDefault="00F14525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45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72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452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45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72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452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4525" w14:paraId="5A1C9382" w14:textId="77777777" w:rsidTr="00801458">
        <w:tc>
          <w:tcPr>
            <w:tcW w:w="2336" w:type="dxa"/>
          </w:tcPr>
          <w:p w14:paraId="4C518DAB" w14:textId="77777777" w:rsidR="005D65A5" w:rsidRPr="00F145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45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45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45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4525" w14:paraId="07658034" w14:textId="77777777" w:rsidTr="00801458">
        <w:tc>
          <w:tcPr>
            <w:tcW w:w="2336" w:type="dxa"/>
          </w:tcPr>
          <w:p w14:paraId="1553D698" w14:textId="78F29BFB" w:rsidR="005D65A5" w:rsidRPr="00F145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4525" w14:paraId="3A34DD7D" w14:textId="77777777" w:rsidTr="00801458">
        <w:tc>
          <w:tcPr>
            <w:tcW w:w="2336" w:type="dxa"/>
          </w:tcPr>
          <w:p w14:paraId="264D8196" w14:textId="77777777" w:rsidR="005D65A5" w:rsidRPr="00F145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712C9D" w14:textId="77777777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EC943B3" w14:textId="77777777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36FA80" w14:textId="77777777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14525" w14:paraId="6F8AF59E" w14:textId="77777777" w:rsidTr="00801458">
        <w:tc>
          <w:tcPr>
            <w:tcW w:w="2336" w:type="dxa"/>
          </w:tcPr>
          <w:p w14:paraId="1921C7D9" w14:textId="77777777" w:rsidR="005D65A5" w:rsidRPr="00F145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FC9597" w14:textId="77777777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039FD0" w14:textId="77777777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16E63A" w14:textId="77777777" w:rsidR="005D65A5" w:rsidRPr="00F14525" w:rsidRDefault="007478E0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1452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452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72489"/>
      <w:r w:rsidRPr="00F1452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1452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4525" w:rsidRPr="00F14525" w14:paraId="67F7F997" w14:textId="77777777" w:rsidTr="00601D56">
        <w:tc>
          <w:tcPr>
            <w:tcW w:w="562" w:type="dxa"/>
          </w:tcPr>
          <w:p w14:paraId="032884FE" w14:textId="77777777" w:rsidR="00F14525" w:rsidRPr="00F14525" w:rsidRDefault="00F14525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82C623" w14:textId="77777777" w:rsidR="00F14525" w:rsidRPr="00F14525" w:rsidRDefault="00F14525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45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F0E25B" w14:textId="77777777" w:rsidR="00F14525" w:rsidRPr="00F14525" w:rsidRDefault="00F1452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452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72490"/>
      <w:r w:rsidRPr="00F14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452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1452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4525" w14:paraId="0267C479" w14:textId="77777777" w:rsidTr="00801458">
        <w:tc>
          <w:tcPr>
            <w:tcW w:w="2500" w:type="pct"/>
          </w:tcPr>
          <w:p w14:paraId="37F699C9" w14:textId="77777777" w:rsidR="00B8237E" w:rsidRPr="00F145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45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5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4525" w14:paraId="3F240151" w14:textId="77777777" w:rsidTr="00801458">
        <w:tc>
          <w:tcPr>
            <w:tcW w:w="2500" w:type="pct"/>
          </w:tcPr>
          <w:p w14:paraId="61E91592" w14:textId="61A0874C" w:rsidR="00B8237E" w:rsidRPr="00F14525" w:rsidRDefault="00B8237E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14525" w:rsidRDefault="005C548A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14525" w14:paraId="12011086" w14:textId="77777777" w:rsidTr="00801458">
        <w:tc>
          <w:tcPr>
            <w:tcW w:w="2500" w:type="pct"/>
          </w:tcPr>
          <w:p w14:paraId="40FD913B" w14:textId="77777777" w:rsidR="00B8237E" w:rsidRPr="00F14525" w:rsidRDefault="00B8237E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AB94E63" w14:textId="77777777" w:rsidR="00B8237E" w:rsidRPr="00F14525" w:rsidRDefault="005C548A" w:rsidP="00801458">
            <w:pPr>
              <w:rPr>
                <w:rFonts w:ascii="Times New Roman" w:hAnsi="Times New Roman" w:cs="Times New Roman"/>
              </w:rPr>
            </w:pPr>
            <w:r w:rsidRPr="00F1452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1452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72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FEAA4" w14:textId="77777777" w:rsidR="007D7F92" w:rsidRDefault="007D7F92" w:rsidP="00315CA6">
      <w:pPr>
        <w:spacing w:after="0" w:line="240" w:lineRule="auto"/>
      </w:pPr>
      <w:r>
        <w:separator/>
      </w:r>
    </w:p>
  </w:endnote>
  <w:endnote w:type="continuationSeparator" w:id="0">
    <w:p w14:paraId="230B81A1" w14:textId="77777777" w:rsidR="007D7F92" w:rsidRDefault="007D7F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BE2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BF9AA" w14:textId="77777777" w:rsidR="007D7F92" w:rsidRDefault="007D7F92" w:rsidP="00315CA6">
      <w:pPr>
        <w:spacing w:after="0" w:line="240" w:lineRule="auto"/>
      </w:pPr>
      <w:r>
        <w:separator/>
      </w:r>
    </w:p>
  </w:footnote>
  <w:footnote w:type="continuationSeparator" w:id="0">
    <w:p w14:paraId="731A1567" w14:textId="77777777" w:rsidR="007D7F92" w:rsidRDefault="007D7F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0BE2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4132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7F92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4525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2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2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185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4218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1D10D-CE15-4E16-8349-6AFDE1E4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